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191c279c1cf4e5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adc81e9fa374a8d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fa9d78175ea429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b71c2caa33d47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Duos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Druta, Laurenta Niculina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Iacobita, Verginia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Hirvonen, Susanna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Kosonen, Katri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Cogno, Antonella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Credentino, Antonio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Perna, Manuela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Sgarra, Debora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2 2 5 3 2 2 4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4 4 2 2 3 4 2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3 3 3 5 5 3 5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284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5 5 4 4 4 5 3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d36fb025ab94b9f" /><Relationship Type="http://schemas.openxmlformats.org/officeDocument/2006/relationships/footer" Target="/word/footer1.xml" Id="R8adc81e9fa374a8d" /><Relationship Type="http://schemas.openxmlformats.org/officeDocument/2006/relationships/image" Target="/media/image.jpg" Id="R9fa9d78175ea429c" /><Relationship Type="http://schemas.openxmlformats.org/officeDocument/2006/relationships/image" Target="/media/image2.jpg" Id="R1b71c2caa33d4781" /></Relationships>
</file>